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703D9" w:rsidTr="004F25AC">
        <w:trPr>
          <w:trHeight w:val="1281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5703D9" w:rsidRDefault="00084615" w:rsidP="004F25AC">
            <w:pPr>
              <w:ind w:firstLine="11340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5703D9" w:rsidRDefault="00084615" w:rsidP="004F25AC">
            <w:pPr>
              <w:ind w:firstLine="11340"/>
            </w:pPr>
            <w:r>
              <w:rPr>
                <w:color w:val="000000"/>
                <w:sz w:val="24"/>
                <w:szCs w:val="24"/>
              </w:rPr>
              <w:t xml:space="preserve">к решению </w:t>
            </w:r>
            <w:proofErr w:type="gramStart"/>
            <w:r>
              <w:rPr>
                <w:color w:val="000000"/>
                <w:sz w:val="24"/>
                <w:szCs w:val="24"/>
              </w:rPr>
              <w:t>Саратовской</w:t>
            </w:r>
            <w:proofErr w:type="gramEnd"/>
          </w:p>
          <w:p w:rsidR="005703D9" w:rsidRDefault="00084615" w:rsidP="004F25AC">
            <w:pPr>
              <w:ind w:firstLine="11340"/>
            </w:pPr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5703D9" w:rsidRDefault="00084615" w:rsidP="004F25AC">
            <w:pPr>
              <w:ind w:firstLine="11340"/>
            </w:pPr>
            <w:r>
              <w:rPr>
                <w:color w:val="000000"/>
                <w:sz w:val="24"/>
                <w:szCs w:val="24"/>
              </w:rPr>
              <w:t xml:space="preserve">от </w:t>
            </w:r>
            <w:r w:rsidR="004F25AC">
              <w:rPr>
                <w:color w:val="000000"/>
                <w:sz w:val="24"/>
                <w:szCs w:val="24"/>
              </w:rPr>
              <w:t>26 июня 2026 года № 84-777</w:t>
            </w:r>
          </w:p>
        </w:tc>
      </w:tr>
    </w:tbl>
    <w:p w:rsidR="005703D9" w:rsidRDefault="005703D9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703D9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5703D9" w:rsidRDefault="0008461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2026 год и на плановый период 2027 и 2028 годов</w:t>
            </w:r>
          </w:p>
        </w:tc>
      </w:tr>
    </w:tbl>
    <w:p w:rsidR="005703D9" w:rsidRDefault="005703D9">
      <w:pPr>
        <w:rPr>
          <w:vanish/>
        </w:rPr>
      </w:pPr>
    </w:p>
    <w:tbl>
      <w:tblPr>
        <w:tblOverlap w:val="never"/>
        <w:tblW w:w="14611" w:type="dxa"/>
        <w:jc w:val="right"/>
        <w:tblInd w:w="-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9018"/>
        <w:gridCol w:w="1700"/>
        <w:gridCol w:w="1700"/>
        <w:gridCol w:w="1700"/>
        <w:gridCol w:w="40"/>
      </w:tblGrid>
      <w:tr w:rsidR="005703D9" w:rsidTr="00084615">
        <w:trPr>
          <w:gridBefore w:val="1"/>
          <w:wBefore w:w="40" w:type="dxa"/>
          <w:jc w:val="right"/>
        </w:trPr>
        <w:tc>
          <w:tcPr>
            <w:tcW w:w="14571" w:type="dxa"/>
            <w:gridSpan w:val="6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703D9" w:rsidRDefault="00084615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5703D9" w:rsidTr="00084615">
        <w:tblPrEx>
          <w:jc w:val="left"/>
          <w:tblBorders>
            <w:top w:val="single" w:sz="6" w:space="0" w:color="000000"/>
            <w:left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03D9" w:rsidRDefault="00084615">
            <w:pPr>
              <w:jc w:val="center"/>
            </w:pPr>
            <w:bookmarkStart w:id="0" w:name="__bookmark_1"/>
            <w:bookmarkEnd w:id="0"/>
            <w:r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</w:p>
          <w:p w:rsidR="005703D9" w:rsidRDefault="005703D9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03D9" w:rsidRDefault="00084615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5703D9" w:rsidRDefault="005703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03D9" w:rsidRDefault="0008461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5703D9" w:rsidRDefault="005703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03D9" w:rsidRDefault="0008461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5703D9" w:rsidRDefault="005703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03D9" w:rsidRDefault="0008461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5703D9" w:rsidRDefault="005703D9">
            <w:pPr>
              <w:spacing w:line="1" w:lineRule="auto"/>
            </w:pPr>
          </w:p>
        </w:tc>
      </w:tr>
    </w:tbl>
    <w:p w:rsidR="005703D9" w:rsidRDefault="005703D9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5703D9" w:rsidTr="0076262F">
        <w:trPr>
          <w:cantSplit/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03D9" w:rsidRDefault="00084615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5703D9" w:rsidRDefault="005703D9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03D9" w:rsidRDefault="00084615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5703D9" w:rsidRDefault="005703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03D9" w:rsidRDefault="00084615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5703D9" w:rsidRDefault="005703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03D9" w:rsidRDefault="00084615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5703D9" w:rsidRDefault="005703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03D9" w:rsidRDefault="00084615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5703D9" w:rsidRDefault="005703D9">
            <w:pPr>
              <w:spacing w:line="1" w:lineRule="auto"/>
            </w:pPr>
          </w:p>
        </w:tc>
      </w:tr>
      <w:tr w:rsidR="005703D9" w:rsidTr="0076262F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5703D9" w:rsidTr="0076262F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238 771,7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объектов инженерной инфраструктуры в пос. </w:t>
            </w:r>
            <w:proofErr w:type="spellStart"/>
            <w:r>
              <w:rPr>
                <w:color w:val="000000"/>
                <w:sz w:val="24"/>
                <w:szCs w:val="24"/>
              </w:rPr>
              <w:t>Латухино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объектов инженерной инфраструктуры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1-й Большой Полянский </w:t>
            </w:r>
            <w:proofErr w:type="spellStart"/>
            <w:r>
              <w:rPr>
                <w:color w:val="000000"/>
                <w:sz w:val="24"/>
                <w:szCs w:val="24"/>
              </w:rPr>
              <w:t>пр-д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15 758,4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фонтана «Плачущий камень»,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</w:t>
            </w:r>
            <w:proofErr w:type="spellStart"/>
            <w:r>
              <w:rPr>
                <w:color w:val="000000"/>
                <w:sz w:val="24"/>
                <w:szCs w:val="24"/>
              </w:rPr>
              <w:t>Соколовая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16 017,1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инженерной инфраструктуры к земельным участкам, предоставленным многодетным семьям в пос. </w:t>
            </w:r>
            <w:proofErr w:type="spellStart"/>
            <w:r>
              <w:rPr>
                <w:color w:val="000000"/>
                <w:sz w:val="24"/>
                <w:szCs w:val="24"/>
              </w:rPr>
              <w:t>Рейник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городской станции аэрации (ГСА) Саратовская область,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центрального теплового пункта «Нежилое помещение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Реконструкция теплотрассы, расположенной по адресу: г. Саратов, ул. Горького, д.1 по цокольному этажу здания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458,6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водозаборного узла по адресу: Саратовская область,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аратов, д. </w:t>
            </w:r>
            <w:proofErr w:type="spellStart"/>
            <w:r>
              <w:rPr>
                <w:color w:val="000000"/>
                <w:sz w:val="24"/>
                <w:szCs w:val="24"/>
              </w:rPr>
              <w:t>Трещиха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 w:rsidP="004F25AC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4 089 947,</w:t>
            </w:r>
            <w:r w:rsidR="004F25AC" w:rsidRPr="0076262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1 119 387,8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778 801,8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Савельевская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38 205,6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Устройство причального сооружения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Ливневый коллектор в районе стадиона «Спартак»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15 641,8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Детский городок профессий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с системой водоотведения на участке от ул. Большой 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27 до пляжа Затон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Детский сад на 160 мест в </w:t>
            </w:r>
            <w:proofErr w:type="spellStart"/>
            <w:r>
              <w:rPr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Иволгино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109 206,</w:t>
            </w:r>
            <w:r w:rsidR="004F25AC" w:rsidRPr="0076262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Система водоотведения по ул. им. Азина В.М., по ул. 2-й </w:t>
            </w:r>
            <w:proofErr w:type="spellStart"/>
            <w:r>
              <w:rPr>
                <w:color w:val="000000"/>
                <w:sz w:val="24"/>
                <w:szCs w:val="24"/>
              </w:rPr>
              <w:t>Новокрекингский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проезд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10 014,8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в районе ул. </w:t>
            </w:r>
            <w:proofErr w:type="gramStart"/>
            <w:r>
              <w:rPr>
                <w:color w:val="000000"/>
                <w:sz w:val="24"/>
                <w:szCs w:val="24"/>
              </w:rPr>
              <w:t>Огородной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1 981,9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8 753,2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400 мест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проезд 1-й им. Панфилова И.В.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234 185,7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в районе пересечения ул. Астраханская и ул. Большая Горная Кировского района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350 мест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проспект 50 лет Октября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217 704,9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400 мест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228 554,2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350 мест по адресу: г. Саратов, ул. </w:t>
            </w:r>
            <w:proofErr w:type="gramStart"/>
            <w:r>
              <w:rPr>
                <w:color w:val="000000"/>
                <w:sz w:val="24"/>
                <w:szCs w:val="24"/>
              </w:rPr>
              <w:t>Широкая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206 738,8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к МАОУ «СОШ № 23 им. С.В. Астраханцева»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проезд 5-й Нагорный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217 030,0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в районе корпуса «Авиатор» МОУ «Гимназия № 34»,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бульвар им. Денисова Николая, </w:t>
            </w:r>
            <w:proofErr w:type="spellStart"/>
            <w:r>
              <w:rPr>
                <w:color w:val="000000"/>
                <w:sz w:val="24"/>
                <w:szCs w:val="24"/>
              </w:rPr>
              <w:t>зд</w:t>
            </w:r>
            <w:proofErr w:type="spellEnd"/>
            <w:r>
              <w:rPr>
                <w:color w:val="000000"/>
                <w:sz w:val="24"/>
                <w:szCs w:val="24"/>
              </w:rPr>
              <w:t>. № 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Миллеровская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в районе домов № 49, 53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1 445 343,4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1 209 903,9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516 169,6</w:t>
            </w: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Реконструкция транспортной развязки на пересечении просп. им. 50 лет Октября, ул. Тракторной и ул. Большой Горной в границах территории: ул. </w:t>
            </w:r>
            <w:proofErr w:type="spellStart"/>
            <w:r>
              <w:rPr>
                <w:color w:val="000000"/>
                <w:sz w:val="24"/>
                <w:szCs w:val="24"/>
              </w:rPr>
              <w:t>Рябиновская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просп. им. 50 лет Октября, ул. Молочная, ул. Мельничная, ул. </w:t>
            </w:r>
            <w:proofErr w:type="spellStart"/>
            <w:r>
              <w:rPr>
                <w:color w:val="000000"/>
                <w:sz w:val="24"/>
                <w:szCs w:val="24"/>
              </w:rPr>
              <w:t>Соколовая</w:t>
            </w:r>
            <w:proofErr w:type="spellEnd"/>
            <w:r>
              <w:rPr>
                <w:color w:val="000000"/>
                <w:sz w:val="24"/>
                <w:szCs w:val="24"/>
              </w:rPr>
              <w:t>, Мурманский проезд, ул. Тракторная в Кировском районе г.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562 526,6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510 720,1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516 169,6</w:t>
            </w: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Малая Розовая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им. Академика Вавилова Н.И.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автомобильной дороги по ул. Б. Горной от ул. </w:t>
            </w:r>
            <w:proofErr w:type="spellStart"/>
            <w:r>
              <w:rPr>
                <w:color w:val="000000"/>
                <w:sz w:val="24"/>
                <w:szCs w:val="24"/>
              </w:rPr>
              <w:t>Симбирской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 ул. им. Горького А.М. в Кировском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путепровода через железнодорожные пути по </w:t>
            </w:r>
            <w:proofErr w:type="spellStart"/>
            <w:r>
              <w:rPr>
                <w:color w:val="000000"/>
                <w:sz w:val="24"/>
                <w:szCs w:val="24"/>
              </w:rPr>
              <w:t>Сокурскому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тракту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510 460,8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автомобильной дороги по ул. им Братьев Никитиных в Волжском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Достройка объекта незавершённого строительства, расположенного по адресу: г. Саратов, </w:t>
            </w:r>
            <w:proofErr w:type="spellStart"/>
            <w:r>
              <w:rPr>
                <w:color w:val="000000"/>
                <w:sz w:val="24"/>
                <w:szCs w:val="24"/>
              </w:rPr>
              <w:t>Елшанское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кладбище, б/</w:t>
            </w:r>
            <w:proofErr w:type="spellStart"/>
            <w:r>
              <w:rPr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Ленинском районе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Реконструкция линейного объекта - автомобильной дороги по ул. Большой Горной, ул. им. Чернышевского Н.Г., ул. им. Рогожина В.А., ул. Большой 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1-му Мало-Северному проезду,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Хвесина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Т.Е., ул. им. Лермонтова М.Ю., Славянской площади, ул. Малой Горной, ул. Малой </w:t>
            </w:r>
            <w:proofErr w:type="spellStart"/>
            <w:r>
              <w:rPr>
                <w:color w:val="000000"/>
                <w:sz w:val="24"/>
                <w:szCs w:val="24"/>
              </w:rPr>
              <w:t>Затонской</w:t>
            </w:r>
            <w:proofErr w:type="spellEnd"/>
            <w:r>
              <w:rPr>
                <w:color w:val="000000"/>
                <w:sz w:val="24"/>
                <w:szCs w:val="24"/>
              </w:rPr>
              <w:t>, ул. Соколовой и ул. Весенней в Волжском районе города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9 053,2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линейного объекта - автомобильной дороги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Аткарской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Привокзальной площади и строительство дороги в продолжение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Кутякова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90 377,0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Реконструкция ул. Московской от ул. Большая Садовая к жилой застройке до границы земельного участка с кадастровым номером: 64:48:030326:2, ул. им. Д.В. </w:t>
            </w:r>
            <w:proofErr w:type="spellStart"/>
            <w:r>
              <w:rPr>
                <w:color w:val="000000"/>
                <w:sz w:val="24"/>
                <w:szCs w:val="24"/>
              </w:rPr>
              <w:t>Емлютина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 ул. Московской до ул. Большая Садовая дорога к жилой застройке и автомобильной дороги по ул. 1-й Ленинский проезд с продлением до ул. Московской в Кировском районе города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7 846,0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2-му проезду </w:t>
            </w:r>
            <w:proofErr w:type="spellStart"/>
            <w:r>
              <w:rPr>
                <w:color w:val="000000"/>
                <w:sz w:val="24"/>
                <w:szCs w:val="24"/>
              </w:rPr>
              <w:t>Огнеборцев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по 3-му проезду </w:t>
            </w:r>
            <w:proofErr w:type="spellStart"/>
            <w:r>
              <w:rPr>
                <w:color w:val="000000"/>
                <w:sz w:val="24"/>
                <w:szCs w:val="24"/>
              </w:rPr>
              <w:t>Огнеборцев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Посадского от ул. им. Радищева А. Н. до ул. им. Горького А. М.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Зыбина  П.М. от ул. им. Гришаева В.И. до ул. им. Кузнецова Н.В.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линейных объектов - автомобильных дорог ул. Большой Горной и площади Славянской с размещением конечного остановочного пункта общественного транспорта и транспортно-пересадочного узла в Волжском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линейных объектов - автомобильных дорог по ул. Планерной,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Бирюзова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С.С., ул. Депутатской и ул. Технической в Кировском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автомобильных дорог по ул. Аэропорт, ул. </w:t>
            </w:r>
            <w:proofErr w:type="spellStart"/>
            <w:r>
              <w:rPr>
                <w:color w:val="000000"/>
                <w:sz w:val="24"/>
                <w:szCs w:val="24"/>
              </w:rPr>
              <w:t>Усть-Курдюмской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Кировском и Волжском районах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Симбирской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 ул. Аэропорт до границ комплексного развития территории бывшего аэропорта «Саратов-Центральный»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Строительство линейных объектов – участок магистральной улицы районного значения в продолжение улицы Авиационной на участке от улицы 2-й Песочной до улицы Романтиков, улицы местного значения от улицы 2-й Песочной до улицы Рижской, участок улицы местного значения 2-я Песочная, в Ленинском районе города Саратова (1 Этап – участок улицы местного значения от улицы 2-й Песочной до улицы Рижской)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ул. им. Николая </w:t>
            </w:r>
            <w:proofErr w:type="spellStart"/>
            <w:r>
              <w:rPr>
                <w:color w:val="000000"/>
                <w:sz w:val="24"/>
                <w:szCs w:val="24"/>
              </w:rPr>
              <w:t>Чихарева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 земельного участка с кадастровым номером 64:48:020358:1345 до просп. Энтузиастов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ул. им. Александра </w:t>
            </w:r>
            <w:proofErr w:type="spellStart"/>
            <w:r>
              <w:rPr>
                <w:color w:val="000000"/>
                <w:sz w:val="24"/>
                <w:szCs w:val="24"/>
              </w:rPr>
              <w:t>Гнусарева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Кировском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автомобильной дороги по ул. Лопатина Гора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линейных объектов - автомобильных дорог просп. им. 50 лет Октября и площади им. Ленина В.И. с размещением конечного остановочного пункта общественного транспорта и транспортно-пересадочного узла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линейного объекта - автомобильной дороги по ул. </w:t>
            </w:r>
            <w:proofErr w:type="spellStart"/>
            <w:r>
              <w:rPr>
                <w:color w:val="000000"/>
                <w:sz w:val="24"/>
                <w:szCs w:val="24"/>
              </w:rPr>
              <w:t>Барнаульской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размещения </w:t>
            </w:r>
            <w:proofErr w:type="spellStart"/>
            <w:r>
              <w:rPr>
                <w:color w:val="000000"/>
                <w:sz w:val="24"/>
                <w:szCs w:val="24"/>
              </w:rPr>
              <w:t>отстойно-разворотной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площадки с обустройством транспортно-пересадочного узла и перехватывающей парковки на примыкании ул. 7-й Нагорной к просп. Энтузиастов в Заводском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линейного объекта - автомобильной дороги по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 от границ земельного участка с кадастровым номером 64:48:040809:4 до границ земельного участка с кадастровым номером 64:48:040444:13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 с проектом межевания в его составе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Строительство линейных объектов - участок магистральной улицы районного значения в продолжение улицы Авиационной на участке от улицы 2-й Песочной до улицы Романтиков, улицы местного значения от улицы 2-й Песочной до улицы Рижской, участок улицы местного значения 2-я Песочная, в Ленинском районе города Саратова (2 Этап - участок магистральной улицы районного значения в продолжение улицы Авиационной на участке от улицы 2-й Песочной до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улицы Романтиков, улица местного значения от улицы 2-й Песочной до улицы Рижской, участок улицы местного значения 2-я Песочная)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70 308,3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 w:rsidP="004F25AC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5 965 504,</w:t>
            </w:r>
            <w:r w:rsidR="004F25AC" w:rsidRPr="0076262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2 329 291,7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531 169,6</w:t>
            </w:r>
          </w:p>
        </w:tc>
      </w:tr>
      <w:tr w:rsidR="005703D9" w:rsidTr="0076262F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5703D9" w:rsidTr="0076262F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703D9" w:rsidTr="0076262F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 w:rsidP="004F25AC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247 327,</w:t>
            </w:r>
            <w:r w:rsidR="004F25AC" w:rsidRPr="0076262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0846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247 327,</w:t>
            </w:r>
            <w:r w:rsidR="004F25AC" w:rsidRPr="0076262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03D9" w:rsidTr="0076262F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 w:rsidP="004F25AC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297 327,</w:t>
            </w:r>
            <w:r w:rsidR="004F25AC" w:rsidRPr="0076262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703D9" w:rsidTr="0076262F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Pr="0076262F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 w:rsidRPr="0076262F">
              <w:rPr>
                <w:color w:val="000000"/>
                <w:sz w:val="24"/>
                <w:szCs w:val="24"/>
              </w:rPr>
              <w:t>6 262 832,</w:t>
            </w:r>
            <w:r w:rsidR="004D06C7" w:rsidRPr="0076262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2 379 291,7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0846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581 169,6</w:t>
            </w:r>
          </w:p>
        </w:tc>
      </w:tr>
    </w:tbl>
    <w:p w:rsidR="005703D9" w:rsidRDefault="005703D9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703D9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703D9" w:rsidRDefault="005703D9">
            <w:pPr>
              <w:ind w:firstLine="360"/>
              <w:jc w:val="both"/>
            </w:pPr>
          </w:p>
          <w:p w:rsidR="005703D9" w:rsidRDefault="005703D9">
            <w:pPr>
              <w:ind w:firstLine="360"/>
              <w:jc w:val="both"/>
            </w:pPr>
          </w:p>
        </w:tc>
      </w:tr>
    </w:tbl>
    <w:p w:rsidR="005703D9" w:rsidRDefault="005703D9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5703D9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03D9" w:rsidRDefault="005703D9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03D9" w:rsidRDefault="005703D9">
            <w:pPr>
              <w:spacing w:line="1" w:lineRule="auto"/>
            </w:pPr>
          </w:p>
        </w:tc>
      </w:tr>
    </w:tbl>
    <w:p w:rsidR="003B03EE" w:rsidRDefault="003B03EE"/>
    <w:sectPr w:rsidR="003B03EE" w:rsidSect="005703D9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6C7" w:rsidRDefault="004D06C7" w:rsidP="005703D9">
      <w:r>
        <w:separator/>
      </w:r>
    </w:p>
  </w:endnote>
  <w:endnote w:type="continuationSeparator" w:id="0">
    <w:p w:rsidR="004D06C7" w:rsidRDefault="004D06C7" w:rsidP="005703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4D06C7">
      <w:tc>
        <w:tcPr>
          <w:tcW w:w="14786" w:type="dxa"/>
        </w:tcPr>
        <w:p w:rsidR="004D06C7" w:rsidRDefault="004D06C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6C7" w:rsidRDefault="004D06C7" w:rsidP="005703D9">
      <w:r>
        <w:separator/>
      </w:r>
    </w:p>
  </w:footnote>
  <w:footnote w:type="continuationSeparator" w:id="0">
    <w:p w:rsidR="004D06C7" w:rsidRDefault="004D06C7" w:rsidP="005703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4D06C7">
      <w:tc>
        <w:tcPr>
          <w:tcW w:w="14786" w:type="dxa"/>
        </w:tcPr>
        <w:p w:rsidR="004D06C7" w:rsidRDefault="00CC65D5">
          <w:pPr>
            <w:jc w:val="center"/>
            <w:rPr>
              <w:color w:val="000000"/>
            </w:rPr>
          </w:pPr>
          <w:r>
            <w:fldChar w:fldCharType="begin"/>
          </w:r>
          <w:r w:rsidR="004D06C7">
            <w:rPr>
              <w:color w:val="000000"/>
            </w:rPr>
            <w:instrText>PAGE</w:instrText>
          </w:r>
          <w:r>
            <w:fldChar w:fldCharType="separate"/>
          </w:r>
          <w:r w:rsidR="0076262F">
            <w:rPr>
              <w:noProof/>
              <w:color w:val="000000"/>
            </w:rPr>
            <w:t>2</w:t>
          </w:r>
          <w:r>
            <w:fldChar w:fldCharType="end"/>
          </w:r>
        </w:p>
        <w:p w:rsidR="004D06C7" w:rsidRDefault="004D06C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03D9"/>
    <w:rsid w:val="00084615"/>
    <w:rsid w:val="003B03EE"/>
    <w:rsid w:val="004D06C7"/>
    <w:rsid w:val="004F25AC"/>
    <w:rsid w:val="005703D9"/>
    <w:rsid w:val="0076262F"/>
    <w:rsid w:val="00CC65D5"/>
    <w:rsid w:val="00CD3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5703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1586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ShvecovaEE</cp:lastModifiedBy>
  <cp:revision>2</cp:revision>
  <dcterms:created xsi:type="dcterms:W3CDTF">2026-06-26T10:59:00Z</dcterms:created>
  <dcterms:modified xsi:type="dcterms:W3CDTF">2026-06-26T10:59:00Z</dcterms:modified>
</cp:coreProperties>
</file>